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137C" w14:textId="3487556B" w:rsidR="00A57893" w:rsidRDefault="00416EFF">
      <w:r>
        <w:rPr>
          <w:noProof/>
        </w:rPr>
        <w:drawing>
          <wp:inline distT="0" distB="0" distL="0" distR="0" wp14:anchorId="7FC2B135" wp14:editId="2E094420">
            <wp:extent cx="2615609" cy="261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89" cy="261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C2E3" w14:textId="199689F6" w:rsidR="00416EFF" w:rsidRPr="00416EFF" w:rsidRDefault="00416EF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E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КОЧАРЯН АННА ТИГРАНОВНА</w:t>
      </w:r>
    </w:p>
    <w:p w14:paraId="3F376341" w14:textId="66B23255" w:rsidR="00416EFF" w:rsidRPr="00416EFF" w:rsidRDefault="00416EF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E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Ассистент кафедры теории права и конституционного права Института права РАУ</w:t>
      </w:r>
    </w:p>
    <w:p w14:paraId="6FB8A111" w14:textId="77777777" w:rsidR="00416EFF" w:rsidRPr="00416EFF" w:rsidRDefault="00416EFF" w:rsidP="00416EFF">
      <w:pPr>
        <w:pStyle w:val="NormalWeb"/>
        <w:shd w:val="clear" w:color="auto" w:fill="FFFFFF"/>
        <w:spacing w:before="0" w:beforeAutospacing="0" w:after="300" w:afterAutospacing="0"/>
        <w:rPr>
          <w:rFonts w:ascii="Helvetica_Light-Normal" w:hAnsi="Helvetica_Light-Normal"/>
          <w:color w:val="333333"/>
          <w:sz w:val="28"/>
          <w:szCs w:val="28"/>
        </w:rPr>
      </w:pP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Образование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 xml:space="preserve">2016-2020 – </w:t>
      </w:r>
      <w:r w:rsidRPr="00416EFF">
        <w:rPr>
          <w:rFonts w:ascii="Calibri" w:hAnsi="Calibri" w:cs="Calibri"/>
          <w:color w:val="333333"/>
          <w:sz w:val="28"/>
          <w:szCs w:val="28"/>
        </w:rPr>
        <w:t>бакалавриат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направлению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Helvetica_Light-Normal" w:hAnsi="Helvetica_Light-Normal" w:cs="Helvetica_Light-Normal"/>
          <w:color w:val="333333"/>
          <w:sz w:val="28"/>
          <w:szCs w:val="28"/>
        </w:rPr>
        <w:t>«</w:t>
      </w:r>
      <w:r w:rsidRPr="00416EFF">
        <w:rPr>
          <w:rFonts w:ascii="Calibri" w:hAnsi="Calibri" w:cs="Calibri"/>
          <w:color w:val="333333"/>
          <w:sz w:val="28"/>
          <w:szCs w:val="28"/>
        </w:rPr>
        <w:t>Юриспруденция</w:t>
      </w:r>
      <w:r w:rsidRPr="00416EFF">
        <w:rPr>
          <w:rFonts w:ascii="Helvetica_Light-Normal" w:hAnsi="Helvetica_Light-Normal" w:cs="Helvetica_Light-Normal"/>
          <w:color w:val="333333"/>
          <w:sz w:val="28"/>
          <w:szCs w:val="28"/>
        </w:rPr>
        <w:t>»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Российско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>-</w:t>
      </w:r>
      <w:r w:rsidRPr="00416EFF">
        <w:rPr>
          <w:rFonts w:ascii="Calibri" w:hAnsi="Calibri" w:cs="Calibri"/>
          <w:color w:val="333333"/>
          <w:sz w:val="28"/>
          <w:szCs w:val="28"/>
        </w:rPr>
        <w:t>Армянского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Fonts w:ascii="Calibri" w:hAnsi="Calibri" w:cs="Calibri"/>
          <w:color w:val="333333"/>
          <w:sz w:val="28"/>
          <w:szCs w:val="28"/>
        </w:rPr>
        <w:t>университета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 xml:space="preserve">2020-2022 – </w:t>
      </w:r>
      <w:r w:rsidRPr="00416EFF">
        <w:rPr>
          <w:rFonts w:ascii="Calibri" w:hAnsi="Calibri" w:cs="Calibri"/>
          <w:color w:val="333333"/>
          <w:sz w:val="28"/>
          <w:szCs w:val="28"/>
        </w:rPr>
        <w:t>магистратура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Российско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>-</w:t>
      </w:r>
      <w:r w:rsidRPr="00416EFF">
        <w:rPr>
          <w:rFonts w:ascii="Calibri" w:hAnsi="Calibri" w:cs="Calibri"/>
          <w:color w:val="333333"/>
          <w:sz w:val="28"/>
          <w:szCs w:val="28"/>
        </w:rPr>
        <w:t>Армянского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университета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> </w:t>
      </w:r>
    </w:p>
    <w:p w14:paraId="1907FBAB" w14:textId="77777777" w:rsidR="00416EFF" w:rsidRPr="00416EFF" w:rsidRDefault="00416EFF" w:rsidP="00416EFF">
      <w:pPr>
        <w:pStyle w:val="NormalWeb"/>
        <w:shd w:val="clear" w:color="auto" w:fill="FFFFFF"/>
        <w:spacing w:before="0" w:beforeAutospacing="0" w:after="300" w:afterAutospacing="0"/>
        <w:rPr>
          <w:rFonts w:ascii="Helvetica_Light-Normal" w:hAnsi="Helvetica_Light-Normal"/>
          <w:color w:val="333333"/>
          <w:sz w:val="28"/>
          <w:szCs w:val="28"/>
        </w:rPr>
      </w:pP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Опыт</w:t>
      </w:r>
      <w:r w:rsidRPr="00416EFF">
        <w:rPr>
          <w:rStyle w:val="Strong"/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работы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 xml:space="preserve">2020-2021 – </w:t>
      </w:r>
      <w:r w:rsidRPr="00416EFF">
        <w:rPr>
          <w:rFonts w:ascii="Calibri" w:hAnsi="Calibri" w:cs="Calibri"/>
          <w:color w:val="333333"/>
          <w:sz w:val="28"/>
          <w:szCs w:val="28"/>
        </w:rPr>
        <w:t>секретарь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судебных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заседаний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в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административном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первой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инстанции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 xml:space="preserve">2021-2022 – </w:t>
      </w:r>
      <w:r w:rsidRPr="00416EFF">
        <w:rPr>
          <w:rFonts w:ascii="Calibri" w:hAnsi="Calibri" w:cs="Calibri"/>
          <w:color w:val="333333"/>
          <w:sz w:val="28"/>
          <w:szCs w:val="28"/>
        </w:rPr>
        <w:t>помощник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судьи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в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административном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первой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инстанции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  <w:t xml:space="preserve">2022- </w:t>
      </w:r>
      <w:r w:rsidRPr="00416EFF">
        <w:rPr>
          <w:rFonts w:ascii="Calibri" w:hAnsi="Calibri" w:cs="Calibri"/>
          <w:color w:val="333333"/>
          <w:sz w:val="28"/>
          <w:szCs w:val="28"/>
        </w:rPr>
        <w:t>помощник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судьи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в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административном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апелляционном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суде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Научные</w:t>
      </w:r>
      <w:r w:rsidRPr="00416EFF">
        <w:rPr>
          <w:rStyle w:val="Strong"/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интересы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право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, </w:t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процессуальное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право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Преподаваемые</w:t>
      </w:r>
      <w:r w:rsidRPr="00416EFF">
        <w:rPr>
          <w:rStyle w:val="Strong"/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Style w:val="Strong"/>
          <w:rFonts w:ascii="Calibri" w:hAnsi="Calibri" w:cs="Calibri"/>
          <w:color w:val="333333"/>
          <w:sz w:val="28"/>
          <w:szCs w:val="28"/>
        </w:rPr>
        <w:t>дисциплины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br/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право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, </w:t>
      </w:r>
      <w:r w:rsidRPr="00416EFF">
        <w:rPr>
          <w:rFonts w:ascii="Calibri" w:hAnsi="Calibri" w:cs="Calibri"/>
          <w:color w:val="333333"/>
          <w:sz w:val="28"/>
          <w:szCs w:val="28"/>
        </w:rPr>
        <w:t>административное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процессуальное</w:t>
      </w:r>
      <w:r w:rsidRPr="00416EFF">
        <w:rPr>
          <w:rFonts w:ascii="Helvetica_Light-Normal" w:hAnsi="Helvetica_Light-Normal"/>
          <w:color w:val="333333"/>
          <w:sz w:val="28"/>
          <w:szCs w:val="28"/>
        </w:rPr>
        <w:t xml:space="preserve"> </w:t>
      </w:r>
      <w:r w:rsidRPr="00416EFF">
        <w:rPr>
          <w:rFonts w:ascii="Calibri" w:hAnsi="Calibri" w:cs="Calibri"/>
          <w:color w:val="333333"/>
          <w:sz w:val="28"/>
          <w:szCs w:val="28"/>
        </w:rPr>
        <w:t>право</w:t>
      </w:r>
    </w:p>
    <w:p w14:paraId="5D41C643" w14:textId="29D5A5E4" w:rsidR="00416EFF" w:rsidRPr="00416EFF" w:rsidRDefault="00416EFF">
      <w:pPr>
        <w:rPr>
          <w:rFonts w:ascii="Helvetica_Light-Normal" w:hAnsi="Helvetica_Light-Normal" w:cs="Times New Roman"/>
          <w:b/>
          <w:bCs/>
          <w:sz w:val="28"/>
          <w:szCs w:val="28"/>
        </w:rPr>
      </w:pPr>
      <w:r w:rsidRPr="00416EFF">
        <w:rPr>
          <w:rFonts w:ascii="Helvetica_Light-Normal" w:hAnsi="Helvetica_Light-Normal" w:cs="Times New Roman"/>
          <w:b/>
          <w:bCs/>
          <w:sz w:val="28"/>
          <w:szCs w:val="28"/>
        </w:rPr>
        <w:t xml:space="preserve"> </w:t>
      </w:r>
      <w:r w:rsidRPr="00416EFF">
        <w:rPr>
          <w:rFonts w:ascii="Calibri" w:hAnsi="Calibri" w:cs="Calibri"/>
          <w:b/>
          <w:bCs/>
          <w:sz w:val="28"/>
          <w:szCs w:val="28"/>
        </w:rPr>
        <w:t>Языки</w:t>
      </w:r>
    </w:p>
    <w:p w14:paraId="0449EBC8" w14:textId="1B0CCE15" w:rsidR="00416EFF" w:rsidRPr="00416EFF" w:rsidRDefault="00416EFF">
      <w:pPr>
        <w:rPr>
          <w:rFonts w:ascii="Helvetica_Light-Normal" w:hAnsi="Helvetica_Light-Normal" w:cs="Times New Roman"/>
          <w:sz w:val="28"/>
          <w:szCs w:val="28"/>
        </w:rPr>
      </w:pPr>
      <w:r w:rsidRPr="00416EFF">
        <w:rPr>
          <w:rFonts w:ascii="Calibri" w:hAnsi="Calibri" w:cs="Calibri"/>
          <w:sz w:val="28"/>
          <w:szCs w:val="28"/>
        </w:rPr>
        <w:t>Армянский</w:t>
      </w:r>
      <w:r w:rsidRPr="00416EFF">
        <w:rPr>
          <w:rFonts w:ascii="Helvetica_Light-Normal" w:hAnsi="Helvetica_Light-Normal" w:cs="Times New Roman"/>
          <w:sz w:val="28"/>
          <w:szCs w:val="28"/>
        </w:rPr>
        <w:br/>
      </w:r>
      <w:r w:rsidRPr="00416EFF">
        <w:rPr>
          <w:rFonts w:ascii="Calibri" w:hAnsi="Calibri" w:cs="Calibri"/>
          <w:sz w:val="28"/>
          <w:szCs w:val="28"/>
        </w:rPr>
        <w:t>Русский</w:t>
      </w:r>
      <w:r w:rsidRPr="00416EFF">
        <w:rPr>
          <w:rFonts w:ascii="Helvetica_Light-Normal" w:hAnsi="Helvetica_Light-Normal" w:cs="Times New Roman"/>
          <w:sz w:val="28"/>
          <w:szCs w:val="28"/>
        </w:rPr>
        <w:br/>
      </w:r>
      <w:r w:rsidRPr="00416EFF">
        <w:rPr>
          <w:rFonts w:ascii="Calibri" w:hAnsi="Calibri" w:cs="Calibri"/>
          <w:sz w:val="28"/>
          <w:szCs w:val="28"/>
        </w:rPr>
        <w:t>Английский</w:t>
      </w:r>
    </w:p>
    <w:p w14:paraId="554AAFDA" w14:textId="3ACF4142" w:rsidR="00416EFF" w:rsidRPr="00416EFF" w:rsidRDefault="00416EFF">
      <w:pPr>
        <w:rPr>
          <w:rFonts w:ascii="Helvetica_Light-Normal" w:hAnsi="Helvetica_Light-Normal" w:cs="Times New Roman"/>
          <w:b/>
          <w:bCs/>
          <w:sz w:val="28"/>
          <w:szCs w:val="28"/>
        </w:rPr>
      </w:pPr>
      <w:r w:rsidRPr="00416EFF">
        <w:rPr>
          <w:rFonts w:ascii="Calibri" w:hAnsi="Calibri" w:cs="Calibri"/>
          <w:b/>
          <w:bCs/>
          <w:sz w:val="28"/>
          <w:szCs w:val="28"/>
        </w:rPr>
        <w:t>Навыки</w:t>
      </w:r>
    </w:p>
    <w:p w14:paraId="3C07551F" w14:textId="03716D63" w:rsidR="00416EFF" w:rsidRPr="00416EFF" w:rsidRDefault="00416EFF">
      <w:pPr>
        <w:rPr>
          <w:rFonts w:ascii="Helvetica_Light-Normal" w:hAnsi="Helvetica_Light-Normal" w:cs="Times New Roman"/>
          <w:sz w:val="28"/>
          <w:szCs w:val="28"/>
          <w:lang w:val="en-US"/>
        </w:rPr>
      </w:pPr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lastRenderedPageBreak/>
        <w:t>MS Office</w:t>
      </w:r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br/>
        <w:t>Word</w:t>
      </w:r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br/>
        <w:t>Excel</w:t>
      </w:r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br/>
      </w:r>
      <w:proofErr w:type="spellStart"/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t>Hudoc</w:t>
      </w:r>
      <w:proofErr w:type="spellEnd"/>
      <w:r w:rsidRPr="00416EFF">
        <w:rPr>
          <w:rFonts w:ascii="Helvetica_Light-Normal" w:hAnsi="Helvetica_Light-Normal" w:cs="Times New Roman"/>
          <w:sz w:val="28"/>
          <w:szCs w:val="28"/>
          <w:lang w:val="en-US"/>
        </w:rPr>
        <w:br/>
        <w:t>Google Scholar</w:t>
      </w:r>
    </w:p>
    <w:sectPr w:rsidR="00416EFF" w:rsidRPr="00416EFF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_Light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FF"/>
    <w:rsid w:val="00292ABF"/>
    <w:rsid w:val="00416EFF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9F7"/>
  <w15:chartTrackingRefBased/>
  <w15:docId w15:val="{82D77B00-CAD1-4AED-8775-050EFD9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1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2024-11-14T08:40:00Z</dcterms:created>
  <dcterms:modified xsi:type="dcterms:W3CDTF">2024-11-14T08:43:00Z</dcterms:modified>
</cp:coreProperties>
</file>